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FF8" w:rsidRDefault="00C2173B" w:rsidP="00D97FF8">
      <w:pPr>
        <w:pStyle w:val="a4"/>
        <w:ind w:firstLine="0"/>
        <w:jc w:val="center"/>
        <w:rPr>
          <w:szCs w:val="28"/>
          <w:lang w:val="ru-RU"/>
        </w:rPr>
      </w:pPr>
      <w:r w:rsidRPr="00C2173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1.65pt;margin-top:-58.25pt;width:3.55pt;height:5.25pt;z-index:251657216" o:allowincell="f" strokecolor="white">
            <v:textbox style="mso-next-textbox:#_x0000_s1026">
              <w:txbxContent>
                <w:p w:rsidR="00D97FF8" w:rsidRDefault="00D97FF8" w:rsidP="00D97FF8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97FF8" w:rsidRDefault="00D97FF8" w:rsidP="00D97FF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Pr="00C2173B">
        <w:pict>
          <v:shape id="_x0000_s1027" type="#_x0000_t202" style="position:absolute;left:0;text-align:left;margin-left:-200.5pt;margin-top:-125pt;width:123.95pt;height:66.75pt;z-index:251658240;mso-width-relative:margin;mso-height-relative:margin" stroked="f">
            <v:textbox style="mso-next-textbox:#_x0000_s1027">
              <w:txbxContent>
                <w:p w:rsidR="00D97FF8" w:rsidRDefault="00D97FF8" w:rsidP="00D97FF8">
                  <w:pPr>
                    <w:jc w:val="center"/>
                    <w:rPr>
                      <w:b/>
                    </w:rPr>
                  </w:pPr>
                </w:p>
                <w:p w:rsidR="00D97FF8" w:rsidRDefault="00D97FF8" w:rsidP="00D97FF8">
                  <w:pPr>
                    <w:jc w:val="center"/>
                    <w:rPr>
                      <w:b/>
                    </w:rPr>
                  </w:pPr>
                </w:p>
                <w:p w:rsidR="00D97FF8" w:rsidRDefault="00D97FF8" w:rsidP="00D97FF8">
                  <w:pPr>
                    <w:jc w:val="center"/>
                    <w:rPr>
                      <w:b/>
                      <w:sz w:val="22"/>
                    </w:rPr>
                  </w:pPr>
                </w:p>
                <w:p w:rsidR="00D97FF8" w:rsidRDefault="00D97FF8" w:rsidP="00D97FF8">
                  <w:pPr>
                    <w:jc w:val="center"/>
                    <w:rPr>
                      <w:b/>
                      <w:sz w:val="22"/>
                    </w:rPr>
                  </w:pPr>
                </w:p>
                <w:p w:rsidR="00D97FF8" w:rsidRDefault="00D97FF8" w:rsidP="00D97FF8">
                  <w:pPr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                                                                              </w:t>
                  </w:r>
                </w:p>
                <w:p w:rsidR="00D97FF8" w:rsidRDefault="00D97FF8" w:rsidP="00D97FF8"/>
              </w:txbxContent>
            </v:textbox>
          </v:shape>
        </w:pict>
      </w:r>
      <w:r w:rsidR="00D97FF8">
        <w:rPr>
          <w:szCs w:val="28"/>
          <w:lang w:val="ru-RU"/>
        </w:rPr>
        <w:t>С</w:t>
      </w:r>
      <w:r w:rsidR="00D97FF8">
        <w:rPr>
          <w:szCs w:val="28"/>
        </w:rPr>
        <w:t xml:space="preserve">ОБРАНИЕ ДЕПУТАТОВ </w:t>
      </w:r>
    </w:p>
    <w:p w:rsidR="00D97FF8" w:rsidRDefault="00D97FF8" w:rsidP="00D97FF8">
      <w:pPr>
        <w:pStyle w:val="a4"/>
        <w:ind w:firstLine="0"/>
        <w:jc w:val="center"/>
        <w:rPr>
          <w:szCs w:val="28"/>
          <w:lang w:val="ru-RU"/>
        </w:rPr>
      </w:pPr>
      <w:r>
        <w:rPr>
          <w:szCs w:val="28"/>
        </w:rPr>
        <w:t>ПО</w:t>
      </w:r>
      <w:r>
        <w:rPr>
          <w:szCs w:val="28"/>
          <w:lang w:val="ru-RU"/>
        </w:rPr>
        <w:t>ЧЕП</w:t>
      </w:r>
      <w:r>
        <w:rPr>
          <w:szCs w:val="28"/>
        </w:rPr>
        <w:t>СКОГО СЕЛЬСОВЕТА</w:t>
      </w:r>
    </w:p>
    <w:p w:rsidR="00D97FF8" w:rsidRDefault="00D97FF8" w:rsidP="00D97FF8">
      <w:pPr>
        <w:pStyle w:val="1"/>
        <w:numPr>
          <w:ilvl w:val="0"/>
          <w:numId w:val="1"/>
        </w:numPr>
        <w:tabs>
          <w:tab w:val="left" w:pos="0"/>
        </w:tabs>
        <w:suppressAutoHyphens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ДМИТРИЕВСКОГО РАЙОНА КУРСКОЙ ОБЛАСТИ</w:t>
      </w:r>
    </w:p>
    <w:p w:rsidR="00D97FF8" w:rsidRDefault="00D97FF8" w:rsidP="00D97FF8">
      <w:pPr>
        <w:rPr>
          <w:sz w:val="28"/>
          <w:szCs w:val="28"/>
        </w:rPr>
      </w:pPr>
    </w:p>
    <w:p w:rsidR="00D97FF8" w:rsidRDefault="00D97FF8" w:rsidP="00D97FF8">
      <w:pPr>
        <w:pStyle w:val="1"/>
        <w:numPr>
          <w:ilvl w:val="0"/>
          <w:numId w:val="1"/>
        </w:numPr>
        <w:tabs>
          <w:tab w:val="left" w:pos="0"/>
        </w:tabs>
        <w:suppressAutoHyphens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D97FF8" w:rsidRDefault="00D97FF8" w:rsidP="00D97FF8">
      <w:pPr>
        <w:pStyle w:val="1"/>
        <w:numPr>
          <w:ilvl w:val="0"/>
          <w:numId w:val="1"/>
        </w:numPr>
        <w:tabs>
          <w:tab w:val="left" w:pos="0"/>
        </w:tabs>
        <w:suppressAutoHyphens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D97FF8" w:rsidRDefault="00D97FF8" w:rsidP="00D97FF8">
      <w:pPr>
        <w:pStyle w:val="1"/>
        <w:numPr>
          <w:ilvl w:val="0"/>
          <w:numId w:val="1"/>
        </w:numPr>
        <w:tabs>
          <w:tab w:val="left" w:pos="0"/>
        </w:tabs>
        <w:suppressAutoHyphens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 «0</w:t>
      </w:r>
      <w:r w:rsidR="00F14B76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июня </w:t>
      </w:r>
      <w:r w:rsidR="00F14B76">
        <w:rPr>
          <w:rFonts w:ascii="Times New Roman" w:hAnsi="Times New Roman" w:cs="Times New Roman"/>
          <w:b w:val="0"/>
          <w:sz w:val="28"/>
          <w:szCs w:val="28"/>
        </w:rPr>
        <w:t xml:space="preserve">2014г.  </w:t>
      </w:r>
      <w:r>
        <w:rPr>
          <w:rFonts w:ascii="Times New Roman" w:hAnsi="Times New Roman" w:cs="Times New Roman"/>
          <w:b w:val="0"/>
          <w:sz w:val="28"/>
          <w:szCs w:val="28"/>
        </w:rPr>
        <w:t>№171</w:t>
      </w:r>
    </w:p>
    <w:p w:rsidR="00D97FF8" w:rsidRDefault="00D97FF8" w:rsidP="00D97FF8">
      <w:pPr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Почепное</w:t>
      </w:r>
      <w:proofErr w:type="spellEnd"/>
    </w:p>
    <w:p w:rsidR="00D97FF8" w:rsidRDefault="00D97FF8" w:rsidP="00D97FF8">
      <w:pPr>
        <w:rPr>
          <w:bCs/>
          <w:color w:val="000000"/>
          <w:sz w:val="28"/>
          <w:szCs w:val="28"/>
        </w:rPr>
      </w:pPr>
    </w:p>
    <w:p w:rsidR="00D97FF8" w:rsidRDefault="00D97FF8" w:rsidP="00D97FF8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Об освобождении от уплаты земельного налога </w:t>
      </w:r>
    </w:p>
    <w:p w:rsidR="00D97FF8" w:rsidRDefault="00F14B76" w:rsidP="00D97FF8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</w:t>
      </w:r>
      <w:r w:rsidR="00D97FF8">
        <w:rPr>
          <w:bCs/>
          <w:color w:val="000000"/>
          <w:sz w:val="28"/>
          <w:szCs w:val="28"/>
        </w:rPr>
        <w:t xml:space="preserve">ногодетные семьи </w:t>
      </w:r>
      <w:proofErr w:type="spellStart"/>
      <w:r w:rsidR="00D97FF8">
        <w:rPr>
          <w:bCs/>
          <w:color w:val="000000"/>
          <w:sz w:val="28"/>
          <w:szCs w:val="28"/>
        </w:rPr>
        <w:t>Почепского</w:t>
      </w:r>
      <w:proofErr w:type="spellEnd"/>
      <w:r w:rsidR="00D97FF8">
        <w:rPr>
          <w:bCs/>
          <w:color w:val="000000"/>
          <w:sz w:val="28"/>
          <w:szCs w:val="28"/>
        </w:rPr>
        <w:t xml:space="preserve"> сельсовета</w:t>
      </w:r>
    </w:p>
    <w:p w:rsidR="00D97FF8" w:rsidRDefault="00D97FF8" w:rsidP="00D97FF8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Дмитриевского района Курской области  </w:t>
      </w:r>
    </w:p>
    <w:p w:rsidR="00D97FF8" w:rsidRDefault="00D97FF8" w:rsidP="00D97FF8">
      <w:pPr>
        <w:rPr>
          <w:bCs/>
          <w:color w:val="000000"/>
          <w:sz w:val="28"/>
          <w:szCs w:val="28"/>
        </w:rPr>
      </w:pPr>
    </w:p>
    <w:p w:rsidR="00D97FF8" w:rsidRDefault="00D97FF8" w:rsidP="00D97FF8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В соответствии со ст. 57 Федера</w:t>
      </w:r>
      <w:r w:rsidR="00F14B76">
        <w:rPr>
          <w:bCs/>
          <w:color w:val="000000"/>
          <w:sz w:val="28"/>
          <w:szCs w:val="28"/>
        </w:rPr>
        <w:t>льного закона от 06.10.2003г.</w:t>
      </w:r>
      <w:r>
        <w:rPr>
          <w:bCs/>
          <w:color w:val="000000"/>
          <w:sz w:val="28"/>
          <w:szCs w:val="28"/>
        </w:rPr>
        <w:t xml:space="preserve"> №131-ФЗ             «Об общих принципах организации местного самоуправления в Российской Федерации», статьями 5 и 15 Налогового кодекса Российской Федерации, Уставом муниципального образования «</w:t>
      </w:r>
      <w:proofErr w:type="spellStart"/>
      <w:r>
        <w:rPr>
          <w:bCs/>
          <w:color w:val="000000"/>
          <w:sz w:val="28"/>
          <w:szCs w:val="28"/>
        </w:rPr>
        <w:t>Почепский</w:t>
      </w:r>
      <w:proofErr w:type="spellEnd"/>
      <w:r>
        <w:rPr>
          <w:bCs/>
          <w:color w:val="000000"/>
          <w:sz w:val="28"/>
          <w:szCs w:val="28"/>
        </w:rPr>
        <w:t xml:space="preserve"> сельсовет» Дмитриевского района Курской области, Собрание депутатов </w:t>
      </w:r>
      <w:proofErr w:type="spellStart"/>
      <w:r>
        <w:rPr>
          <w:bCs/>
          <w:color w:val="000000"/>
          <w:sz w:val="28"/>
          <w:szCs w:val="28"/>
        </w:rPr>
        <w:t>Почепского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 Дмитриевского района РЕШИЛО:</w:t>
      </w:r>
    </w:p>
    <w:p w:rsidR="00D97FF8" w:rsidRDefault="00D97FF8" w:rsidP="00F14B7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1. Освободить от уплаты земельного налога в размере 100% многодетные семьи, в которых воспитывается 8 и более несовершеннолетних детей, </w:t>
      </w:r>
      <w:r w:rsidR="00F14B76">
        <w:rPr>
          <w:bCs/>
          <w:color w:val="000000"/>
          <w:sz w:val="28"/>
          <w:szCs w:val="28"/>
        </w:rPr>
        <w:t xml:space="preserve">проживающие на территории </w:t>
      </w:r>
      <w:proofErr w:type="spellStart"/>
      <w:r w:rsidR="00F14B76">
        <w:rPr>
          <w:bCs/>
          <w:color w:val="000000"/>
          <w:sz w:val="28"/>
          <w:szCs w:val="28"/>
        </w:rPr>
        <w:t>Почепского</w:t>
      </w:r>
      <w:proofErr w:type="spellEnd"/>
      <w:r w:rsidR="00F14B76">
        <w:rPr>
          <w:bCs/>
          <w:color w:val="000000"/>
          <w:sz w:val="28"/>
          <w:szCs w:val="28"/>
        </w:rPr>
        <w:t xml:space="preserve"> сельсовета Дмитриевского района Курской области.</w:t>
      </w:r>
      <w:r>
        <w:rPr>
          <w:bCs/>
          <w:color w:val="000000"/>
          <w:sz w:val="28"/>
          <w:szCs w:val="28"/>
        </w:rPr>
        <w:t xml:space="preserve"> </w:t>
      </w:r>
    </w:p>
    <w:p w:rsidR="00F14B76" w:rsidRDefault="00F14B76" w:rsidP="00D97FF8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2. Указанной категории граждан необходимо предоставить в Межрайонную инспекцию Федеральной налоговой службы России №3 по Курской области документ, подтверждающий право на получение льготы по налогу на землю.</w:t>
      </w:r>
    </w:p>
    <w:p w:rsidR="00D97FF8" w:rsidRDefault="00F14B76" w:rsidP="00D97FF8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3. Решение вступает в силу со дня его официального опубликования и распространяется на </w:t>
      </w:r>
      <w:proofErr w:type="gramStart"/>
      <w:r>
        <w:rPr>
          <w:bCs/>
          <w:color w:val="000000"/>
          <w:sz w:val="28"/>
          <w:szCs w:val="28"/>
        </w:rPr>
        <w:t>правоотношения</w:t>
      </w:r>
      <w:proofErr w:type="gramEnd"/>
      <w:r>
        <w:rPr>
          <w:bCs/>
          <w:color w:val="000000"/>
          <w:sz w:val="28"/>
          <w:szCs w:val="28"/>
        </w:rPr>
        <w:t xml:space="preserve"> возникшие с 01 января 2014 года.</w:t>
      </w:r>
      <w:r w:rsidR="00D97FF8">
        <w:rPr>
          <w:bCs/>
          <w:color w:val="000000"/>
          <w:sz w:val="28"/>
          <w:szCs w:val="28"/>
        </w:rPr>
        <w:t xml:space="preserve"> </w:t>
      </w:r>
    </w:p>
    <w:p w:rsidR="00D97FF8" w:rsidRDefault="00D97FF8" w:rsidP="00D97FF8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</w:t>
      </w:r>
    </w:p>
    <w:p w:rsidR="00F14B76" w:rsidRDefault="00F14B76" w:rsidP="00D97FF8">
      <w:pPr>
        <w:rPr>
          <w:bCs/>
          <w:color w:val="000000"/>
          <w:sz w:val="28"/>
          <w:szCs w:val="28"/>
        </w:rPr>
      </w:pPr>
    </w:p>
    <w:p w:rsidR="00D97FF8" w:rsidRDefault="00D97FF8" w:rsidP="00737D19">
      <w:pPr>
        <w:tabs>
          <w:tab w:val="left" w:pos="6689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Глава </w:t>
      </w:r>
      <w:proofErr w:type="spellStart"/>
      <w:r>
        <w:rPr>
          <w:bCs/>
          <w:color w:val="000000"/>
          <w:sz w:val="28"/>
          <w:szCs w:val="28"/>
        </w:rPr>
        <w:t>Почепского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</w:t>
      </w:r>
      <w:r w:rsidR="00737D19">
        <w:rPr>
          <w:bCs/>
          <w:color w:val="000000"/>
          <w:sz w:val="28"/>
          <w:szCs w:val="28"/>
        </w:rPr>
        <w:tab/>
        <w:t xml:space="preserve">         С.В.Фалалеев</w:t>
      </w:r>
    </w:p>
    <w:p w:rsidR="006A2632" w:rsidRDefault="006A2632"/>
    <w:sectPr w:rsidR="006A2632" w:rsidSect="006A2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oNotDisplayPageBoundaries/>
  <w:proofState w:spelling="clean" w:grammar="clean"/>
  <w:defaultTabStop w:val="708"/>
  <w:characterSpacingControl w:val="doNotCompress"/>
  <w:compat/>
  <w:rsids>
    <w:rsidRoot w:val="00D97FF8"/>
    <w:rsid w:val="000A5360"/>
    <w:rsid w:val="00182BF3"/>
    <w:rsid w:val="006876D9"/>
    <w:rsid w:val="006A2632"/>
    <w:rsid w:val="00701008"/>
    <w:rsid w:val="00735C60"/>
    <w:rsid w:val="00737D19"/>
    <w:rsid w:val="00BB4A4F"/>
    <w:rsid w:val="00C2173B"/>
    <w:rsid w:val="00C9513D"/>
    <w:rsid w:val="00D97FF8"/>
    <w:rsid w:val="00DE5A7E"/>
    <w:rsid w:val="00F14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F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7F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76D9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D97FF8"/>
    <w:rPr>
      <w:rFonts w:ascii="Arial" w:hAnsi="Arial" w:cs="Arial"/>
      <w:b/>
      <w:bCs/>
      <w:kern w:val="32"/>
      <w:sz w:val="32"/>
      <w:szCs w:val="32"/>
    </w:rPr>
  </w:style>
  <w:style w:type="paragraph" w:styleId="a4">
    <w:name w:val="Body Text Indent"/>
    <w:basedOn w:val="a"/>
    <w:link w:val="a5"/>
    <w:semiHidden/>
    <w:unhideWhenUsed/>
    <w:rsid w:val="00D97FF8"/>
    <w:pPr>
      <w:ind w:firstLine="851"/>
      <w:jc w:val="both"/>
    </w:pPr>
    <w:rPr>
      <w:sz w:val="28"/>
      <w:szCs w:val="20"/>
      <w:lang w:val="en-US"/>
    </w:rPr>
  </w:style>
  <w:style w:type="character" w:customStyle="1" w:styleId="a5">
    <w:name w:val="Основной текст с отступом Знак"/>
    <w:basedOn w:val="a0"/>
    <w:link w:val="a4"/>
    <w:semiHidden/>
    <w:rsid w:val="00D97FF8"/>
    <w:rPr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9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Фит</dc:creator>
  <cp:lastModifiedBy>Фит</cp:lastModifiedBy>
  <cp:revision>3</cp:revision>
  <cp:lastPrinted>2014-06-08T06:54:00Z</cp:lastPrinted>
  <dcterms:created xsi:type="dcterms:W3CDTF">2014-06-08T06:17:00Z</dcterms:created>
  <dcterms:modified xsi:type="dcterms:W3CDTF">2014-06-08T06:54:00Z</dcterms:modified>
</cp:coreProperties>
</file>